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929DC" w14:textId="77777777" w:rsidR="00092F0E" w:rsidRPr="00092F0E" w:rsidRDefault="00092F0E" w:rsidP="00092F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092F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Koordynator do spraw dostępności</w:t>
      </w:r>
    </w:p>
    <w:p w14:paraId="031796EC" w14:textId="77777777" w:rsidR="00092F0E" w:rsidRPr="00092F0E" w:rsidRDefault="00092F0E" w:rsidP="0009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2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zadań Koordynatora do spraw dostępności należy przede wszystkim:</w:t>
      </w:r>
    </w:p>
    <w:p w14:paraId="3B057F7A" w14:textId="7AB2385E" w:rsidR="00092F0E" w:rsidRPr="00092F0E" w:rsidRDefault="00092F0E" w:rsidP="00092F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2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wsparcie osób ze szczególnymi potrzebami w dostępie do usług świadczonych przez</w:t>
      </w:r>
      <w:r w:rsidR="00C248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Powiatowy Inspektorat Nadzoru Budowlanego</w:t>
      </w:r>
      <w:r w:rsidR="00C2485A" w:rsidRPr="00C248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248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Miasta Włocławka</w:t>
      </w:r>
      <w:r w:rsidRPr="00092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CF83773" w14:textId="77777777" w:rsidR="00092F0E" w:rsidRPr="00092F0E" w:rsidRDefault="00092F0E" w:rsidP="00092F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2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i koordynacja wdrożenia planu działania na rzecz poprawy zapewniania dostępności osobom ze szczególnymi potrzebami,</w:t>
      </w:r>
    </w:p>
    <w:p w14:paraId="3974163D" w14:textId="00D6F33F" w:rsidR="00092F0E" w:rsidRPr="00092F0E" w:rsidRDefault="00092F0E" w:rsidP="00092F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2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monitorowanie działalności </w:t>
      </w:r>
      <w:r w:rsidR="00C248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Powiatow</w:t>
      </w:r>
      <w:r w:rsidR="00C248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</w:t>
      </w:r>
      <w:r w:rsidR="00C248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Inspektorat</w:t>
      </w:r>
      <w:r w:rsidR="00C248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C248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Nadzoru Budowlanego</w:t>
      </w:r>
      <w:r w:rsidR="00C2485A" w:rsidRPr="00092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248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Włocławka </w:t>
      </w:r>
      <w:r w:rsidRPr="00092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zapewniania dostępności osobom ze szczególnymi potrzebami.</w:t>
      </w:r>
    </w:p>
    <w:p w14:paraId="5FF6C920" w14:textId="77777777" w:rsidR="00092F0E" w:rsidRPr="00092F0E" w:rsidRDefault="00092F0E" w:rsidP="0009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2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Kontakt</w:t>
      </w:r>
    </w:p>
    <w:p w14:paraId="198EBDCC" w14:textId="7E26DAAA" w:rsidR="00092F0E" w:rsidRPr="00092F0E" w:rsidRDefault="00092F0E" w:rsidP="0009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Cezary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Tumiński</w:t>
      </w:r>
      <w:proofErr w:type="spellEnd"/>
    </w:p>
    <w:p w14:paraId="1414078A" w14:textId="62C71D51" w:rsidR="00092F0E" w:rsidRPr="00092F0E" w:rsidRDefault="00092F0E" w:rsidP="0009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Powiatowy Inspektor Nadzoru Budowlanego</w:t>
      </w:r>
    </w:p>
    <w:p w14:paraId="5F71F719" w14:textId="6AB5D126" w:rsidR="00092F0E" w:rsidRPr="00092F0E" w:rsidRDefault="00092F0E" w:rsidP="0009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</w:pPr>
      <w:r w:rsidRPr="00092F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e-mail: </w:t>
      </w:r>
      <w:r w:rsidR="00F33BF5" w:rsidRPr="00F33BF5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val="en-GB" w:eastAsia="pl-PL"/>
          <w14:ligatures w14:val="none"/>
        </w:rPr>
        <w:t xml:space="preserve"> </w:t>
      </w:r>
      <w:hyperlink r:id="rId5" w:history="1">
        <w:r w:rsidRPr="00092F0E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val="en-GB" w:eastAsia="pl-PL"/>
            <w14:ligatures w14:val="none"/>
          </w:rPr>
          <w:t>sekretariat@cw.pinb.gov.pl</w:t>
        </w:r>
      </w:hyperlink>
    </w:p>
    <w:p w14:paraId="32215C3D" w14:textId="27E27530" w:rsidR="00092F0E" w:rsidRPr="00092F0E" w:rsidRDefault="00092F0E" w:rsidP="0009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2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Kontaktować można się także dzwoniąc na numer telefonu </w:t>
      </w:r>
      <w:r w:rsidRPr="00092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54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413 56 61</w:t>
      </w:r>
    </w:p>
    <w:p w14:paraId="2D20A471" w14:textId="77777777" w:rsidR="00000A1D" w:rsidRDefault="00000A1D"/>
    <w:sectPr w:rsidR="0000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D1816"/>
    <w:multiLevelType w:val="multilevel"/>
    <w:tmpl w:val="76B2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605FB"/>
    <w:multiLevelType w:val="multilevel"/>
    <w:tmpl w:val="4A2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133626">
    <w:abstractNumId w:val="1"/>
  </w:num>
  <w:num w:numId="2" w16cid:durableId="188752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0E"/>
    <w:rsid w:val="00000A1D"/>
    <w:rsid w:val="00092F0E"/>
    <w:rsid w:val="00C2485A"/>
    <w:rsid w:val="00F3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B730"/>
  <w15:chartTrackingRefBased/>
  <w15:docId w15:val="{03413931-0885-4BC6-A46B-63126C85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2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2F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9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92F0E"/>
    <w:rPr>
      <w:b/>
      <w:bCs/>
    </w:rPr>
  </w:style>
  <w:style w:type="character" w:customStyle="1" w:styleId="liam327">
    <w:name w:val="liam327"/>
    <w:basedOn w:val="Domylnaczcionkaakapitu"/>
    <w:rsid w:val="00092F0E"/>
  </w:style>
  <w:style w:type="character" w:styleId="Hipercze">
    <w:name w:val="Hyperlink"/>
    <w:basedOn w:val="Domylnaczcionkaakapitu"/>
    <w:uiPriority w:val="99"/>
    <w:unhideWhenUsed/>
    <w:rsid w:val="00092F0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cw.pinb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Grudzień</dc:creator>
  <cp:keywords/>
  <dc:description/>
  <cp:lastModifiedBy>Dariusz Grudzień</cp:lastModifiedBy>
  <cp:revision>5</cp:revision>
  <dcterms:created xsi:type="dcterms:W3CDTF">2025-03-18T13:32:00Z</dcterms:created>
  <dcterms:modified xsi:type="dcterms:W3CDTF">2025-03-18T13:35:00Z</dcterms:modified>
</cp:coreProperties>
</file>